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435" w:rsidRPr="00EB6CF5" w:rsidRDefault="007B1435" w:rsidP="007B1435">
      <w:pPr>
        <w:pStyle w:val="Title"/>
        <w:rPr>
          <w:rFonts w:ascii="Palatino Linotype" w:hAnsi="Palatino Linotype"/>
          <w:color w:val="808080"/>
          <w:sz w:val="44"/>
        </w:rPr>
      </w:pPr>
      <w:r>
        <w:rPr>
          <w:rFonts w:ascii="Palatino Linotype" w:hAnsi="Palatino Linotype"/>
          <w:noProof/>
          <w:color w:val="808080"/>
          <w:sz w:val="44"/>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937260" cy="967740"/>
            <wp:effectExtent l="19050" t="0" r="0" b="0"/>
            <wp:wrapTight wrapText="bothSides">
              <wp:wrapPolygon edited="0">
                <wp:start x="-439" y="0"/>
                <wp:lineTo x="-439" y="21260"/>
                <wp:lineTo x="21512" y="21260"/>
                <wp:lineTo x="21512" y="0"/>
                <wp:lineTo x="-439" y="0"/>
              </wp:wrapPolygon>
            </wp:wrapTight>
            <wp:docPr id="1" name="Picture 5" descr="s_c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_c_large"/>
                    <pic:cNvPicPr>
                      <a:picLocks noChangeAspect="1" noChangeArrowheads="1"/>
                    </pic:cNvPicPr>
                  </pic:nvPicPr>
                  <pic:blipFill>
                    <a:blip r:embed="rId4" cstate="print"/>
                    <a:srcRect/>
                    <a:stretch>
                      <a:fillRect/>
                    </a:stretch>
                  </pic:blipFill>
                  <pic:spPr bwMode="auto">
                    <a:xfrm>
                      <a:off x="0" y="0"/>
                      <a:ext cx="937260" cy="967740"/>
                    </a:xfrm>
                    <a:prstGeom prst="rect">
                      <a:avLst/>
                    </a:prstGeom>
                    <a:noFill/>
                    <a:ln w="9525">
                      <a:noFill/>
                      <a:miter lim="800000"/>
                      <a:headEnd/>
                      <a:tailEnd/>
                    </a:ln>
                  </pic:spPr>
                </pic:pic>
              </a:graphicData>
            </a:graphic>
          </wp:anchor>
        </w:drawing>
      </w:r>
      <w:r w:rsidRPr="00EB6CF5">
        <w:rPr>
          <w:rFonts w:ascii="Palatino Linotype" w:hAnsi="Palatino Linotype"/>
          <w:color w:val="808080"/>
          <w:sz w:val="44"/>
        </w:rPr>
        <w:t>Ashlar College of Freemasonry</w:t>
      </w:r>
    </w:p>
    <w:p w:rsidR="007B1435" w:rsidRDefault="007B1435" w:rsidP="007B1435">
      <w:pPr>
        <w:pStyle w:val="Subtitle"/>
        <w:rPr>
          <w:rFonts w:ascii="Palatino Linotype" w:hAnsi="Palatino Linotype"/>
          <w:color w:val="808080"/>
          <w:sz w:val="36"/>
          <w:lang w:val="en-CA"/>
        </w:rPr>
      </w:pPr>
      <w:r w:rsidRPr="00EB6CF5">
        <w:rPr>
          <w:rFonts w:ascii="Palatino Linotype" w:hAnsi="Palatino Linotype"/>
          <w:color w:val="808080"/>
          <w:sz w:val="36"/>
        </w:rPr>
        <w:t>Grand Lodge of British Columbia and Yukon</w:t>
      </w:r>
    </w:p>
    <w:p w:rsidR="007B1435" w:rsidRDefault="007B1435" w:rsidP="0076655B">
      <w:pPr>
        <w:jc w:val="center"/>
        <w:rPr>
          <w:rFonts w:ascii="Palatino Linotype" w:hAnsi="Palatino Linotype"/>
          <w:b/>
          <w:sz w:val="28"/>
        </w:rPr>
      </w:pPr>
    </w:p>
    <w:p w:rsidR="009B1071" w:rsidRPr="00D976E0" w:rsidRDefault="0076655B" w:rsidP="0076655B">
      <w:pPr>
        <w:jc w:val="center"/>
        <w:rPr>
          <w:rFonts w:ascii="Palatino Linotype" w:hAnsi="Palatino Linotype"/>
          <w:b/>
          <w:sz w:val="28"/>
        </w:rPr>
      </w:pPr>
      <w:r w:rsidRPr="00D976E0">
        <w:rPr>
          <w:rFonts w:ascii="Palatino Linotype" w:hAnsi="Palatino Linotype"/>
          <w:b/>
          <w:sz w:val="28"/>
        </w:rPr>
        <w:t xml:space="preserve">Major elements for all </w:t>
      </w:r>
      <w:r w:rsidR="00C5156C" w:rsidRPr="00D976E0">
        <w:rPr>
          <w:rFonts w:ascii="Palatino Linotype" w:hAnsi="Palatino Linotype"/>
          <w:b/>
          <w:sz w:val="28"/>
        </w:rPr>
        <w:t>Lodge</w:t>
      </w:r>
      <w:r w:rsidRPr="00D976E0">
        <w:rPr>
          <w:rFonts w:ascii="Palatino Linotype" w:hAnsi="Palatino Linotype"/>
          <w:b/>
          <w:sz w:val="28"/>
        </w:rPr>
        <w:t xml:space="preserve"> Meetings</w:t>
      </w:r>
    </w:p>
    <w:p w:rsidR="0076655B" w:rsidRDefault="00D976E0" w:rsidP="0076655B">
      <w:pPr>
        <w:jc w:val="center"/>
        <w:rPr>
          <w:rFonts w:ascii="Palatino Linotype" w:hAnsi="Palatino Linotype"/>
        </w:rPr>
      </w:pPr>
      <w:r>
        <w:rPr>
          <w:rFonts w:ascii="Palatino Linotype" w:hAnsi="Palatino Linotype"/>
        </w:rPr>
        <w:t>Bro. S. Godfrey – December 2019</w:t>
      </w:r>
      <w:bookmarkStart w:id="0" w:name="_GoBack"/>
      <w:bookmarkEnd w:id="0"/>
    </w:p>
    <w:tbl>
      <w:tblPr>
        <w:tblStyle w:val="TableGrid"/>
        <w:tblW w:w="0" w:type="auto"/>
        <w:tblLook w:val="04A0"/>
      </w:tblPr>
      <w:tblGrid>
        <w:gridCol w:w="2952"/>
        <w:gridCol w:w="2952"/>
        <w:gridCol w:w="2952"/>
      </w:tblGrid>
      <w:tr w:rsidR="0076655B" w:rsidTr="0076655B">
        <w:tc>
          <w:tcPr>
            <w:tcW w:w="2952" w:type="dxa"/>
          </w:tcPr>
          <w:p w:rsidR="0076655B" w:rsidRPr="00D7319C" w:rsidRDefault="00D7319C" w:rsidP="0076655B">
            <w:pPr>
              <w:rPr>
                <w:rFonts w:ascii="Palatino Linotype" w:hAnsi="Palatino Linotype"/>
                <w:sz w:val="20"/>
                <w:szCs w:val="20"/>
              </w:rPr>
            </w:pPr>
            <w:r>
              <w:rPr>
                <w:rFonts w:ascii="Palatino Linotype" w:hAnsi="Palatino Linotype"/>
                <w:sz w:val="20"/>
                <w:szCs w:val="20"/>
              </w:rPr>
              <w:t>O</w:t>
            </w:r>
            <w:r w:rsidR="0076655B" w:rsidRPr="00D7319C">
              <w:rPr>
                <w:rFonts w:ascii="Palatino Linotype" w:hAnsi="Palatino Linotype"/>
                <w:sz w:val="20"/>
                <w:szCs w:val="20"/>
              </w:rPr>
              <w:t>n time</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Agenda</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Rehearsal</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Protocol</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Visit</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Efficiency</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Education</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Balance</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Attendance</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Preparedness</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Good ritual with meaning</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Effectiveness</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Enthusiasm</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Communication</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Genuine</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Politeness</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Planned</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Festive Board</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New ideas</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Harmony</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Dignity and Decorum</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Participation</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Contingency Plan</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Sharing the work</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Connectedness</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Polish</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Passion</w:t>
            </w:r>
          </w:p>
        </w:tc>
      </w:tr>
      <w:tr w:rsidR="0076655B" w:rsidTr="0076655B">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Peace</w:t>
            </w:r>
          </w:p>
        </w:tc>
        <w:tc>
          <w:tcPr>
            <w:tcW w:w="2952" w:type="dxa"/>
          </w:tcPr>
          <w:p w:rsidR="0076655B" w:rsidRPr="00D7319C" w:rsidRDefault="0076655B" w:rsidP="0076655B">
            <w:pPr>
              <w:rPr>
                <w:rFonts w:ascii="Palatino Linotype" w:hAnsi="Palatino Linotype"/>
                <w:sz w:val="20"/>
                <w:szCs w:val="20"/>
              </w:rPr>
            </w:pPr>
            <w:r w:rsidRPr="00D7319C">
              <w:rPr>
                <w:rFonts w:ascii="Palatino Linotype" w:hAnsi="Palatino Linotype"/>
                <w:sz w:val="20"/>
                <w:szCs w:val="20"/>
              </w:rPr>
              <w:t>Value</w:t>
            </w:r>
          </w:p>
        </w:tc>
        <w:tc>
          <w:tcPr>
            <w:tcW w:w="2952" w:type="dxa"/>
          </w:tcPr>
          <w:p w:rsidR="00D7610A" w:rsidRPr="00D7319C" w:rsidRDefault="0076655B" w:rsidP="0076655B">
            <w:pPr>
              <w:rPr>
                <w:rFonts w:ascii="Palatino Linotype" w:hAnsi="Palatino Linotype"/>
                <w:sz w:val="20"/>
                <w:szCs w:val="20"/>
              </w:rPr>
            </w:pPr>
            <w:r w:rsidRPr="00D7319C">
              <w:rPr>
                <w:rFonts w:ascii="Palatino Linotype" w:hAnsi="Palatino Linotype"/>
                <w:sz w:val="20"/>
                <w:szCs w:val="20"/>
              </w:rPr>
              <w:t>Civility</w:t>
            </w:r>
          </w:p>
        </w:tc>
      </w:tr>
      <w:tr w:rsidR="00D7610A" w:rsidTr="0076655B">
        <w:tc>
          <w:tcPr>
            <w:tcW w:w="2952" w:type="dxa"/>
          </w:tcPr>
          <w:p w:rsidR="00D7610A" w:rsidRPr="00D7319C" w:rsidRDefault="00D7610A" w:rsidP="0076655B">
            <w:pPr>
              <w:rPr>
                <w:rFonts w:ascii="Palatino Linotype" w:hAnsi="Palatino Linotype"/>
                <w:sz w:val="20"/>
                <w:szCs w:val="20"/>
              </w:rPr>
            </w:pPr>
            <w:r w:rsidRPr="00D7319C">
              <w:rPr>
                <w:rFonts w:ascii="Palatino Linotype" w:hAnsi="Palatino Linotype"/>
                <w:sz w:val="20"/>
                <w:szCs w:val="20"/>
              </w:rPr>
              <w:t>Listening</w:t>
            </w:r>
          </w:p>
        </w:tc>
        <w:tc>
          <w:tcPr>
            <w:tcW w:w="2952" w:type="dxa"/>
          </w:tcPr>
          <w:p w:rsidR="00D7610A" w:rsidRPr="00D7319C" w:rsidRDefault="00D7610A" w:rsidP="0076655B">
            <w:pPr>
              <w:rPr>
                <w:rFonts w:ascii="Palatino Linotype" w:hAnsi="Palatino Linotype"/>
                <w:sz w:val="20"/>
                <w:szCs w:val="20"/>
              </w:rPr>
            </w:pPr>
            <w:r w:rsidRPr="00D7319C">
              <w:rPr>
                <w:rFonts w:ascii="Palatino Linotype" w:hAnsi="Palatino Linotype"/>
                <w:sz w:val="20"/>
                <w:szCs w:val="20"/>
              </w:rPr>
              <w:t>Poise</w:t>
            </w:r>
          </w:p>
        </w:tc>
        <w:tc>
          <w:tcPr>
            <w:tcW w:w="2952" w:type="dxa"/>
          </w:tcPr>
          <w:p w:rsidR="00D7610A" w:rsidRPr="00D7319C" w:rsidRDefault="00D7610A" w:rsidP="0076655B">
            <w:pPr>
              <w:rPr>
                <w:rFonts w:ascii="Palatino Linotype" w:hAnsi="Palatino Linotype"/>
                <w:sz w:val="20"/>
                <w:szCs w:val="20"/>
              </w:rPr>
            </w:pPr>
            <w:r w:rsidRPr="00D7319C">
              <w:rPr>
                <w:rFonts w:ascii="Palatino Linotype" w:hAnsi="Palatino Linotype"/>
                <w:sz w:val="20"/>
                <w:szCs w:val="20"/>
              </w:rPr>
              <w:t>Courtesy</w:t>
            </w:r>
          </w:p>
        </w:tc>
      </w:tr>
    </w:tbl>
    <w:p w:rsidR="0076655B" w:rsidRDefault="0076655B" w:rsidP="0076655B">
      <w:pPr>
        <w:rPr>
          <w:rFonts w:ascii="Palatino Linotype" w:hAnsi="Palatino Linotype"/>
        </w:rPr>
      </w:pPr>
    </w:p>
    <w:p w:rsidR="00D7319C" w:rsidRDefault="00D7319C" w:rsidP="0076655B">
      <w:pPr>
        <w:rPr>
          <w:rFonts w:ascii="Palatino Linotype" w:hAnsi="Palatino Linotype"/>
        </w:rPr>
      </w:pPr>
    </w:p>
    <w:p w:rsidR="00D7319C" w:rsidRDefault="00D7319C" w:rsidP="0076655B">
      <w:pPr>
        <w:rPr>
          <w:rFonts w:ascii="Palatino Linotype" w:hAnsi="Palatino Linotype"/>
        </w:rPr>
      </w:pPr>
      <w:r>
        <w:rPr>
          <w:rFonts w:ascii="Palatino Linotype" w:hAnsi="Palatino Linotype"/>
        </w:rPr>
        <w:t>Over the years of observing many lodge meetings</w:t>
      </w:r>
      <w:r w:rsidR="003670E8">
        <w:rPr>
          <w:rFonts w:ascii="Palatino Linotype" w:hAnsi="Palatino Linotype"/>
        </w:rPr>
        <w:t>, and that has been quite a few,</w:t>
      </w:r>
      <w:r>
        <w:rPr>
          <w:rFonts w:ascii="Palatino Linotype" w:hAnsi="Palatino Linotype"/>
        </w:rPr>
        <w:t xml:space="preserve"> led by many </w:t>
      </w:r>
      <w:r w:rsidR="003670E8">
        <w:rPr>
          <w:rFonts w:ascii="Palatino Linotype" w:hAnsi="Palatino Linotype"/>
        </w:rPr>
        <w:t>different brethren</w:t>
      </w:r>
      <w:r>
        <w:rPr>
          <w:rFonts w:ascii="Palatino Linotype" w:hAnsi="Palatino Linotype"/>
        </w:rPr>
        <w:t>, Worshipful Masters, Past Masters, and many in other concordant bodies, several elements of the meeting make the lodge meeting go well. A lack</w:t>
      </w:r>
      <w:r w:rsidR="003670E8">
        <w:rPr>
          <w:rFonts w:ascii="Palatino Linotype" w:hAnsi="Palatino Linotype"/>
        </w:rPr>
        <w:t xml:space="preserve"> of several of these elements in</w:t>
      </w:r>
      <w:r>
        <w:rPr>
          <w:rFonts w:ascii="Palatino Linotype" w:hAnsi="Palatino Linotype"/>
        </w:rPr>
        <w:t xml:space="preserve"> the meeting can cause the brother on </w:t>
      </w:r>
      <w:r w:rsidR="00C5156C">
        <w:rPr>
          <w:rFonts w:ascii="Palatino Linotype" w:hAnsi="Palatino Linotype"/>
        </w:rPr>
        <w:t xml:space="preserve">the </w:t>
      </w:r>
      <w:r>
        <w:rPr>
          <w:rFonts w:ascii="Palatino Linotype" w:hAnsi="Palatino Linotype"/>
        </w:rPr>
        <w:t>side</w:t>
      </w:r>
      <w:r w:rsidR="00C5156C">
        <w:rPr>
          <w:rFonts w:ascii="Palatino Linotype" w:hAnsi="Palatino Linotype"/>
        </w:rPr>
        <w:t>,</w:t>
      </w:r>
      <w:r>
        <w:rPr>
          <w:rFonts w:ascii="Palatino Linotype" w:hAnsi="Palatino Linotype"/>
        </w:rPr>
        <w:t xml:space="preserve"> and even senior </w:t>
      </w:r>
      <w:r w:rsidR="003670E8">
        <w:rPr>
          <w:rFonts w:ascii="Palatino Linotype" w:hAnsi="Palatino Linotype"/>
        </w:rPr>
        <w:t>and long time members of our Freemasonry</w:t>
      </w:r>
      <w:r>
        <w:rPr>
          <w:rFonts w:ascii="Palatino Linotype" w:hAnsi="Palatino Linotype"/>
        </w:rPr>
        <w:t xml:space="preserve"> not </w:t>
      </w:r>
      <w:r w:rsidR="003670E8">
        <w:rPr>
          <w:rFonts w:ascii="Palatino Linotype" w:hAnsi="Palatino Linotype"/>
        </w:rPr>
        <w:t xml:space="preserve">to </w:t>
      </w:r>
      <w:r>
        <w:rPr>
          <w:rFonts w:ascii="Palatino Linotype" w:hAnsi="Palatino Linotype"/>
        </w:rPr>
        <w:t xml:space="preserve">attend again. The </w:t>
      </w:r>
      <w:r w:rsidRPr="00C5156C">
        <w:rPr>
          <w:rFonts w:ascii="Palatino Linotype" w:hAnsi="Palatino Linotype"/>
          <w:b/>
          <w:u w:val="single"/>
        </w:rPr>
        <w:t>atmosphere</w:t>
      </w:r>
      <w:r>
        <w:rPr>
          <w:rFonts w:ascii="Palatino Linotype" w:hAnsi="Palatino Linotype"/>
        </w:rPr>
        <w:t xml:space="preserve"> of a lodge meeting is THE key to a successful evening.</w:t>
      </w:r>
    </w:p>
    <w:p w:rsidR="00D7319C" w:rsidRDefault="00D7319C" w:rsidP="0076655B">
      <w:pPr>
        <w:rPr>
          <w:rFonts w:ascii="Palatino Linotype" w:hAnsi="Palatino Linotype"/>
        </w:rPr>
      </w:pPr>
    </w:p>
    <w:p w:rsidR="00D7319C" w:rsidRDefault="00D7319C" w:rsidP="0076655B">
      <w:pPr>
        <w:rPr>
          <w:rFonts w:ascii="Palatino Linotype" w:hAnsi="Palatino Linotype"/>
        </w:rPr>
      </w:pPr>
      <w:r>
        <w:rPr>
          <w:rFonts w:ascii="Palatino Linotype" w:hAnsi="Palatino Linotype"/>
        </w:rPr>
        <w:t xml:space="preserve">The </w:t>
      </w:r>
      <w:r w:rsidR="003670E8">
        <w:rPr>
          <w:rFonts w:ascii="Palatino Linotype" w:hAnsi="Palatino Linotype"/>
        </w:rPr>
        <w:t>list of elements</w:t>
      </w:r>
      <w:r>
        <w:rPr>
          <w:rFonts w:ascii="Palatino Linotype" w:hAnsi="Palatino Linotype"/>
        </w:rPr>
        <w:t xml:space="preserve"> has been created over time. You will note several of these elements tend to be similar. It is intentional to place those words of similar meaning on the list. </w:t>
      </w:r>
      <w:r w:rsidR="003670E8">
        <w:rPr>
          <w:rFonts w:ascii="Palatino Linotype" w:hAnsi="Palatino Linotype"/>
        </w:rPr>
        <w:t>One brothe</w:t>
      </w:r>
      <w:r w:rsidR="00C5156C">
        <w:rPr>
          <w:rFonts w:ascii="Palatino Linotype" w:hAnsi="Palatino Linotype"/>
        </w:rPr>
        <w:t>r may understand better one word</w:t>
      </w:r>
      <w:r w:rsidR="003670E8">
        <w:rPr>
          <w:rFonts w:ascii="Palatino Linotype" w:hAnsi="Palatino Linotype"/>
        </w:rPr>
        <w:t xml:space="preserve"> as opposed another.</w:t>
      </w:r>
    </w:p>
    <w:p w:rsidR="00D7319C" w:rsidRDefault="00D7319C" w:rsidP="0076655B">
      <w:pPr>
        <w:rPr>
          <w:rFonts w:ascii="Palatino Linotype" w:hAnsi="Palatino Linotype"/>
        </w:rPr>
      </w:pPr>
    </w:p>
    <w:p w:rsidR="00D7319C" w:rsidRDefault="00D7319C" w:rsidP="0076655B">
      <w:pPr>
        <w:rPr>
          <w:rFonts w:ascii="Palatino Linotype" w:hAnsi="Palatino Linotype"/>
        </w:rPr>
      </w:pPr>
      <w:r>
        <w:rPr>
          <w:rFonts w:ascii="Palatino Linotype" w:hAnsi="Palatino Linotype"/>
        </w:rPr>
        <w:t>Having</w:t>
      </w:r>
      <w:r w:rsidR="003670E8">
        <w:rPr>
          <w:rFonts w:ascii="Palatino Linotype" w:hAnsi="Palatino Linotype"/>
        </w:rPr>
        <w:t xml:space="preserve"> a majority of these element</w:t>
      </w:r>
      <w:r>
        <w:rPr>
          <w:rFonts w:ascii="Palatino Linotype" w:hAnsi="Palatino Linotype"/>
        </w:rPr>
        <w:t>s</w:t>
      </w:r>
      <w:r w:rsidR="003670E8">
        <w:rPr>
          <w:rFonts w:ascii="Palatino Linotype" w:hAnsi="Palatino Linotype"/>
        </w:rPr>
        <w:t xml:space="preserve"> </w:t>
      </w:r>
      <w:r>
        <w:rPr>
          <w:rFonts w:ascii="Palatino Linotype" w:hAnsi="Palatino Linotype"/>
        </w:rPr>
        <w:t>in a meeting of Masons will be certain that the evening is received well and in almost all cases brethren</w:t>
      </w:r>
      <w:r w:rsidR="00C5156C">
        <w:rPr>
          <w:rFonts w:ascii="Palatino Linotype" w:hAnsi="Palatino Linotype"/>
        </w:rPr>
        <w:t xml:space="preserve"> who are attending,</w:t>
      </w:r>
      <w:r>
        <w:rPr>
          <w:rFonts w:ascii="Palatino Linotype" w:hAnsi="Palatino Linotype"/>
        </w:rPr>
        <w:t xml:space="preserve"> will return again.</w:t>
      </w:r>
      <w:r w:rsidR="003670E8">
        <w:rPr>
          <w:rFonts w:ascii="Palatino Linotype" w:hAnsi="Palatino Linotype"/>
        </w:rPr>
        <w:t xml:space="preserve"> A high level of satisfaction of time well spent will have been achieved.</w:t>
      </w:r>
    </w:p>
    <w:p w:rsidR="00D7319C" w:rsidRDefault="00D7319C" w:rsidP="0076655B">
      <w:pPr>
        <w:rPr>
          <w:rFonts w:ascii="Palatino Linotype" w:hAnsi="Palatino Linotype"/>
        </w:rPr>
      </w:pPr>
    </w:p>
    <w:p w:rsidR="00D7319C" w:rsidRDefault="00D7319C" w:rsidP="0076655B">
      <w:pPr>
        <w:rPr>
          <w:rFonts w:ascii="Palatino Linotype" w:hAnsi="Palatino Linotype"/>
        </w:rPr>
      </w:pPr>
      <w:r>
        <w:rPr>
          <w:rFonts w:ascii="Palatino Linotype" w:hAnsi="Palatino Linotype"/>
        </w:rPr>
        <w:t xml:space="preserve">An interesting exercise might be for you to review the elements and to check for yourself which are always present, which are sometimes present and which are never present in the meetings you have attended. </w:t>
      </w:r>
    </w:p>
    <w:p w:rsidR="00D7319C" w:rsidRDefault="00D7319C" w:rsidP="0076655B">
      <w:pPr>
        <w:rPr>
          <w:rFonts w:ascii="Palatino Linotype" w:hAnsi="Palatino Linotype"/>
        </w:rPr>
      </w:pPr>
    </w:p>
    <w:p w:rsidR="00D7319C" w:rsidRDefault="00D7319C" w:rsidP="0076655B">
      <w:pPr>
        <w:rPr>
          <w:rFonts w:ascii="Palatino Linotype" w:hAnsi="Palatino Linotype"/>
        </w:rPr>
      </w:pPr>
      <w:r>
        <w:rPr>
          <w:rFonts w:ascii="Palatino Linotype" w:hAnsi="Palatino Linotype"/>
        </w:rPr>
        <w:t xml:space="preserve">It gives you a project to determine how </w:t>
      </w:r>
      <w:r w:rsidR="003670E8">
        <w:rPr>
          <w:rFonts w:ascii="Palatino Linotype" w:hAnsi="Palatino Linotype"/>
        </w:rPr>
        <w:t>these can become part of your meeting when you rule a lodge.</w:t>
      </w:r>
    </w:p>
    <w:p w:rsidR="00D7319C" w:rsidRPr="0076655B" w:rsidRDefault="00D7319C" w:rsidP="0076655B">
      <w:pPr>
        <w:rPr>
          <w:rFonts w:ascii="Palatino Linotype" w:hAnsi="Palatino Linotype"/>
        </w:rPr>
      </w:pPr>
    </w:p>
    <w:sectPr w:rsidR="00D7319C" w:rsidRPr="0076655B" w:rsidSect="007B1435">
      <w:pgSz w:w="12240" w:h="15840"/>
      <w:pgMar w:top="1440" w:right="1325" w:bottom="851"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ＭＳ ゴシック">
    <w:charset w:val="4E"/>
    <w:family w:val="auto"/>
    <w:pitch w:val="variable"/>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6655B"/>
    <w:rsid w:val="003670E8"/>
    <w:rsid w:val="0076655B"/>
    <w:rsid w:val="007B1435"/>
    <w:rsid w:val="009B1071"/>
    <w:rsid w:val="00A5136B"/>
    <w:rsid w:val="00C5156C"/>
    <w:rsid w:val="00D7319C"/>
    <w:rsid w:val="00D7610A"/>
    <w:rsid w:val="00D976E0"/>
    <w:rsid w:val="00F5025E"/>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2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65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7B1435"/>
    <w:pPr>
      <w:spacing w:before="240" w:after="60"/>
      <w:jc w:val="center"/>
      <w:outlineLvl w:val="0"/>
    </w:pPr>
    <w:rPr>
      <w:rFonts w:ascii="Calibri" w:eastAsia="MS Gothic" w:hAnsi="Calibri" w:cs="Times New Roman"/>
      <w:b/>
      <w:bCs/>
      <w:kern w:val="28"/>
      <w:sz w:val="32"/>
      <w:szCs w:val="32"/>
    </w:rPr>
  </w:style>
  <w:style w:type="character" w:customStyle="1" w:styleId="TitleChar">
    <w:name w:val="Title Char"/>
    <w:basedOn w:val="DefaultParagraphFont"/>
    <w:link w:val="Title"/>
    <w:rsid w:val="007B1435"/>
    <w:rPr>
      <w:rFonts w:ascii="Calibri" w:eastAsia="MS Gothic" w:hAnsi="Calibri" w:cs="Times New Roman"/>
      <w:b/>
      <w:bCs/>
      <w:kern w:val="28"/>
      <w:sz w:val="32"/>
      <w:szCs w:val="32"/>
    </w:rPr>
  </w:style>
  <w:style w:type="paragraph" w:styleId="Subtitle">
    <w:name w:val="Subtitle"/>
    <w:basedOn w:val="Normal"/>
    <w:next w:val="Normal"/>
    <w:link w:val="SubtitleChar"/>
    <w:qFormat/>
    <w:rsid w:val="007B1435"/>
    <w:pPr>
      <w:spacing w:after="60"/>
      <w:jc w:val="center"/>
      <w:outlineLvl w:val="1"/>
    </w:pPr>
    <w:rPr>
      <w:rFonts w:ascii="Calibri" w:eastAsia="MS Gothic" w:hAnsi="Calibri" w:cs="Times New Roman"/>
    </w:rPr>
  </w:style>
  <w:style w:type="character" w:customStyle="1" w:styleId="SubtitleChar">
    <w:name w:val="Subtitle Char"/>
    <w:basedOn w:val="DefaultParagraphFont"/>
    <w:link w:val="Subtitle"/>
    <w:rsid w:val="007B1435"/>
    <w:rPr>
      <w:rFonts w:ascii="Calibri" w:eastAsia="MS Gothic"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65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269</Words>
  <Characters>1538</Characters>
  <Application>Microsoft Office Word</Application>
  <DocSecurity>0</DocSecurity>
  <Lines>12</Lines>
  <Paragraphs>3</Paragraphs>
  <ScaleCrop>false</ScaleCrop>
  <Company/>
  <LinksUpToDate>false</LinksUpToDate>
  <CharactersWithSpaces>1804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dc:creator>
  <cp:keywords/>
  <dc:description/>
  <cp:lastModifiedBy>User</cp:lastModifiedBy>
  <cp:revision>5</cp:revision>
  <cp:lastPrinted>2020-03-02T19:21:00Z</cp:lastPrinted>
  <dcterms:created xsi:type="dcterms:W3CDTF">2016-03-03T03:50:00Z</dcterms:created>
  <dcterms:modified xsi:type="dcterms:W3CDTF">2020-11-28T20:39:00Z</dcterms:modified>
</cp:coreProperties>
</file>